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722a73a5083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BA" w:rsidRPr="00E96DBA" w:rsidRDefault="00E96DBA" w:rsidP="00E96DBA">
      <w:pPr>
        <w:pStyle w:val="BodyText"/>
        <w:widowControl w:val="0"/>
        <w:tabs>
          <w:tab w:val="num" w:pos="644"/>
        </w:tabs>
        <w:spacing w:before="0" w:after="120"/>
        <w:outlineLvl w:val="1"/>
        <w:rPr>
          <w:rFonts w:ascii="Times New Roman" w:hAnsi="Times New Roman"/>
          <w:b/>
          <w:snapToGrid w:val="0"/>
          <w:sz w:val="26"/>
          <w:szCs w:val="26"/>
        </w:rPr>
      </w:pPr>
      <w:r w:rsidRPr="00E96DBA">
        <w:rPr>
          <w:rFonts w:ascii="Times New Roman" w:hAnsi="Times New Roman"/>
          <w:b/>
          <w:snapToGrid w:val="0"/>
          <w:sz w:val="26"/>
          <w:szCs w:val="26"/>
        </w:rPr>
        <w:t>Giải trình chênh lệch 10% LNST Quý III n</w:t>
      </w:r>
      <w:r w:rsidRPr="00E96DBA">
        <w:rPr>
          <w:rFonts w:ascii="Times New Roman" w:hAnsi="Times New Roman" w:hint="cs"/>
          <w:b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b/>
          <w:snapToGrid w:val="0"/>
          <w:sz w:val="26"/>
          <w:szCs w:val="26"/>
        </w:rPr>
        <w:t>m 2014 so với  qúy III n</w:t>
      </w:r>
      <w:r w:rsidRPr="00E96DBA">
        <w:rPr>
          <w:rFonts w:ascii="Times New Roman" w:hAnsi="Times New Roman" w:hint="cs"/>
          <w:b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b/>
          <w:snapToGrid w:val="0"/>
          <w:sz w:val="26"/>
          <w:szCs w:val="26"/>
        </w:rPr>
        <w:t>m 2013</w:t>
      </w:r>
    </w:p>
    <w:p w:rsidR="00E96DBA" w:rsidRPr="00E96DBA" w:rsidRDefault="00E96DBA" w:rsidP="00E96DBA">
      <w:pPr>
        <w:pStyle w:val="BodyText"/>
        <w:widowControl w:val="0"/>
        <w:tabs>
          <w:tab w:val="num" w:pos="644"/>
        </w:tabs>
        <w:spacing w:before="0" w:after="120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E96DBA">
        <w:rPr>
          <w:rFonts w:ascii="Times New Roman" w:hAnsi="Times New Roman"/>
          <w:snapToGrid w:val="0"/>
          <w:sz w:val="26"/>
          <w:szCs w:val="26"/>
        </w:rPr>
        <w:tab/>
        <w:t>Quá trình sản xuất Quý III năm 2014 so với quý III năm 2013 c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ơ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 sở tăng doanh thu và lợi nhuận</w:t>
      </w:r>
    </w:p>
    <w:p w:rsidR="00E96DBA" w:rsidRPr="00E96DBA" w:rsidRDefault="00E96DBA" w:rsidP="00E96DBA">
      <w:pPr>
        <w:pStyle w:val="BodyText"/>
        <w:widowControl w:val="0"/>
        <w:spacing w:before="0" w:after="120"/>
        <w:ind w:firstLine="720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E96DBA">
        <w:rPr>
          <w:rFonts w:ascii="Times New Roman" w:hAnsi="Times New Roman"/>
          <w:snapToGrid w:val="0"/>
          <w:sz w:val="26"/>
          <w:szCs w:val="26"/>
        </w:rPr>
        <w:t>- Phát triển xã hội , giá x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>ng dầu t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ng và tình hình kinh tế xã hội tương đối ổn định </w:t>
      </w:r>
    </w:p>
    <w:p w:rsidR="00E96DBA" w:rsidRPr="00E96DBA" w:rsidRDefault="00E96DBA" w:rsidP="00E96DBA">
      <w:pPr>
        <w:pStyle w:val="BodyText"/>
        <w:widowControl w:val="0"/>
        <w:spacing w:before="0" w:after="120"/>
        <w:ind w:firstLine="720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E96DBA">
        <w:rPr>
          <w:rFonts w:ascii="Times New Roman" w:hAnsi="Times New Roman"/>
          <w:snapToGrid w:val="0"/>
          <w:sz w:val="26"/>
          <w:szCs w:val="26"/>
        </w:rPr>
        <w:t>- L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>u l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>ợng khách các tuyến , doanh thu kỳ này tăng 10,96% so với cùng kỳ n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>m tr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ớc </w:t>
      </w:r>
    </w:p>
    <w:p w:rsidR="00E96DBA" w:rsidRPr="00E96DBA" w:rsidRDefault="00E96DBA" w:rsidP="00E96DBA">
      <w:pPr>
        <w:pStyle w:val="BodyText"/>
        <w:widowControl w:val="0"/>
        <w:spacing w:before="0" w:after="120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E96DBA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E96DBA">
        <w:rPr>
          <w:rFonts w:ascii="Times New Roman" w:hAnsi="Times New Roman"/>
          <w:snapToGrid w:val="0"/>
          <w:sz w:val="26"/>
          <w:szCs w:val="26"/>
        </w:rPr>
        <w:tab/>
        <w:t>- C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ơ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 cấu giá vốn hàng bán chiếm trong doanh thu bán hàng và cung cấp dịch vụ kỳ này chiếm 65,5%, cùng kỳ n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>m tr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ớc chiếm 63,9 % </w:t>
      </w:r>
    </w:p>
    <w:p w:rsidR="00E96DBA" w:rsidRPr="00E96DBA" w:rsidRDefault="00E96DBA" w:rsidP="00E96DBA">
      <w:pPr>
        <w:pStyle w:val="BodyText"/>
        <w:widowControl w:val="0"/>
        <w:spacing w:before="0" w:after="120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E96DBA">
        <w:rPr>
          <w:rFonts w:ascii="Times New Roman" w:hAnsi="Times New Roman"/>
          <w:snapToGrid w:val="0"/>
          <w:sz w:val="26"/>
          <w:szCs w:val="26"/>
        </w:rPr>
        <w:tab/>
        <w:t>- Chi phí lãi vay tăng 128,85 % so với cùng kỳ n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>m tr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>ớc</w:t>
      </w:r>
    </w:p>
    <w:p w:rsidR="00E96DBA" w:rsidRPr="00E96DBA" w:rsidRDefault="00E96DBA" w:rsidP="00E96DBA">
      <w:pPr>
        <w:pStyle w:val="BodyText"/>
        <w:widowControl w:val="0"/>
        <w:spacing w:before="0" w:after="120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E96DBA">
        <w:rPr>
          <w:rFonts w:ascii="Times New Roman" w:hAnsi="Times New Roman"/>
          <w:snapToGrid w:val="0"/>
          <w:sz w:val="26"/>
          <w:szCs w:val="26"/>
        </w:rPr>
        <w:tab/>
        <w:t>- Chi phí bán hàng giảm 1,92 % so với cùng kỳ n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>m tr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ớc </w:t>
      </w:r>
    </w:p>
    <w:p w:rsidR="00E96DBA" w:rsidRPr="00E96DBA" w:rsidRDefault="00E96DBA" w:rsidP="00E96DBA">
      <w:pPr>
        <w:pStyle w:val="BodyText"/>
        <w:widowControl w:val="0"/>
        <w:spacing w:before="0" w:after="120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E96DBA">
        <w:rPr>
          <w:rFonts w:ascii="Times New Roman" w:hAnsi="Times New Roman"/>
          <w:snapToGrid w:val="0"/>
          <w:sz w:val="26"/>
          <w:szCs w:val="26"/>
        </w:rPr>
        <w:tab/>
        <w:t>- Chi phí quản lý t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>ng 20,8% so với cùng kỳ n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>m tr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>ớc</w:t>
      </w:r>
    </w:p>
    <w:p w:rsidR="00E96DBA" w:rsidRPr="00E96DBA" w:rsidRDefault="00E96DBA" w:rsidP="00E96DBA">
      <w:pPr>
        <w:pStyle w:val="BodyText"/>
        <w:widowControl w:val="0"/>
        <w:spacing w:before="0" w:after="120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E96DBA">
        <w:rPr>
          <w:rFonts w:ascii="Times New Roman" w:hAnsi="Times New Roman"/>
          <w:snapToGrid w:val="0"/>
          <w:sz w:val="26"/>
          <w:szCs w:val="26"/>
        </w:rPr>
        <w:tab/>
        <w:t>Chi phí giảm so với cùng kỳ n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ă</w:t>
      </w:r>
      <w:r w:rsidRPr="00E96DBA">
        <w:rPr>
          <w:rFonts w:ascii="Times New Roman" w:hAnsi="Times New Roman"/>
          <w:snapToGrid w:val="0"/>
          <w:sz w:val="26"/>
          <w:szCs w:val="26"/>
        </w:rPr>
        <w:t>m tr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>ớc , c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ơ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 cấu chi phí kỳ này chiếm trong doanh thu bán hàng và cung cấp dịch vụ  nh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 chi phí bán hàng kỳ này chiếm 2,54 %, kỳ tr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>ớc chiếm 2,87 % ,Chi phí quản lý kỳ này chiếm 15,9 %, kỳ tr</w:t>
      </w:r>
      <w:r w:rsidRPr="00E96DBA">
        <w:rPr>
          <w:rFonts w:ascii="Times New Roman" w:hAnsi="Times New Roman" w:hint="cs"/>
          <w:snapToGrid w:val="0"/>
          <w:sz w:val="26"/>
          <w:szCs w:val="26"/>
        </w:rPr>
        <w:t>ư</w:t>
      </w:r>
      <w:r w:rsidRPr="00E96DBA">
        <w:rPr>
          <w:rFonts w:ascii="Times New Roman" w:hAnsi="Times New Roman"/>
          <w:snapToGrid w:val="0"/>
          <w:sz w:val="26"/>
          <w:szCs w:val="26"/>
        </w:rPr>
        <w:t xml:space="preserve">ớc chiếm 14,6% . </w:t>
      </w:r>
    </w:p>
    <w:p w:rsidR="007D6B96" w:rsidRDefault="007D6B96"/>
    <w:sectPr w:rsidR="007D6B96" w:rsidSect="007D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20"/>
  <w:characterSpacingControl w:val="doNotCompress"/>
  <w:compat/>
  <w:rsids>
    <w:rsidRoot w:val="00E96DBA"/>
    <w:rsid w:val="007D6B96"/>
    <w:rsid w:val="00E9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-p1,Body Text Hn02"/>
    <w:basedOn w:val="Normal"/>
    <w:link w:val="BodyTextChar"/>
    <w:rsid w:val="00E96DBA"/>
    <w:pPr>
      <w:spacing w:before="130" w:after="0" w:line="240" w:lineRule="auto"/>
      <w:jc w:val="both"/>
    </w:pPr>
    <w:rPr>
      <w:rFonts w:ascii="VNarial" w:eastAsia="SimSun" w:hAnsi="VN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6DBA"/>
    <w:rPr>
      <w:rFonts w:ascii="VNarial" w:eastAsia="SimSun" w:hAnsi="VNarial" w:cs="Times New Roman"/>
      <w:sz w:val="20"/>
      <w:szCs w:val="20"/>
    </w:rPr>
  </w:style>
  <w:style w:type="paragraph" w:customStyle="1" w:styleId="Char">
    <w:name w:val=" Char"/>
    <w:basedOn w:val="Normal"/>
    <w:autoRedefine/>
    <w:rsid w:val="00E96DBA"/>
    <w:pPr>
      <w:shd w:val="clear" w:color="auto" w:fill="FF99CC"/>
      <w:spacing w:before="120" w:after="120" w:line="264" w:lineRule="auto"/>
      <w:jc w:val="center"/>
    </w:pPr>
    <w:rPr>
      <w:rFonts w:eastAsia="Times New Roman" w:cs="Times New Roman"/>
      <w:b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DUCLONG GROUP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2014-10-18T03:33:00Z</dcterms:created>
  <dcterms:modified xsi:type="dcterms:W3CDTF">2014-10-18T03:34:00Z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2b8e0651ece4e1a93cfa86a89d5a219.psdsxs" Id="R3c5017fdeffc4aee" /></Relationships>
</file>